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2A46" w14:textId="77777777" w:rsidR="0016233D" w:rsidRDefault="00000000">
      <w:pPr>
        <w:pStyle w:val="Standard"/>
        <w:rPr>
          <w:rFonts w:hint="eastAsia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4086ECB" wp14:editId="528F04D0">
            <wp:simplePos x="0" y="0"/>
            <wp:positionH relativeFrom="column">
              <wp:posOffset>4794840</wp:posOffset>
            </wp:positionH>
            <wp:positionV relativeFrom="paragraph">
              <wp:posOffset>-720000</wp:posOffset>
            </wp:positionV>
            <wp:extent cx="2241720" cy="1514520"/>
            <wp:effectExtent l="0" t="0" r="6180" b="9480"/>
            <wp:wrapSquare wrapText="bothSides"/>
            <wp:docPr id="1422731206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20" cy="151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 xml:space="preserve">                                                          </w:t>
      </w:r>
    </w:p>
    <w:p w14:paraId="63317AC5" w14:textId="77777777" w:rsidR="0016233D" w:rsidRDefault="00000000">
      <w:pPr>
        <w:pStyle w:val="Standard"/>
        <w:rPr>
          <w:rFonts w:hint="eastAsia"/>
          <w:sz w:val="48"/>
          <w:szCs w:val="48"/>
        </w:rPr>
      </w:pPr>
      <w:r>
        <w:rPr>
          <w:sz w:val="48"/>
          <w:szCs w:val="48"/>
        </w:rPr>
        <w:t>INFORMATIONSBLAD våren 2023</w:t>
      </w:r>
    </w:p>
    <w:p w14:paraId="7C3FD25F" w14:textId="77777777" w:rsidR="0016233D" w:rsidRDefault="0016233D">
      <w:pPr>
        <w:pStyle w:val="Standard"/>
        <w:rPr>
          <w:rFonts w:hint="eastAsia"/>
          <w:sz w:val="14"/>
          <w:szCs w:val="14"/>
        </w:rPr>
      </w:pPr>
    </w:p>
    <w:p w14:paraId="37767B8D" w14:textId="77777777" w:rsidR="0016233D" w:rsidRDefault="0016233D">
      <w:pPr>
        <w:pStyle w:val="Standard"/>
        <w:rPr>
          <w:rFonts w:hint="eastAsia"/>
          <w:sz w:val="14"/>
          <w:szCs w:val="14"/>
        </w:rPr>
      </w:pPr>
    </w:p>
    <w:p w14:paraId="576E9F92" w14:textId="77777777" w:rsidR="0016233D" w:rsidRDefault="00000000">
      <w:pPr>
        <w:pStyle w:val="Standard"/>
        <w:rPr>
          <w:rFonts w:hint="eastAsia"/>
          <w:sz w:val="14"/>
          <w:szCs w:val="14"/>
        </w:rPr>
      </w:pPr>
      <w:r>
        <w:rPr>
          <w:sz w:val="14"/>
          <w:szCs w:val="14"/>
        </w:rPr>
        <w:t xml:space="preserve">                                      </w:t>
      </w:r>
    </w:p>
    <w:p w14:paraId="49EC8B97" w14:textId="77777777" w:rsidR="0016233D" w:rsidRDefault="0016233D">
      <w:pPr>
        <w:pStyle w:val="Standard"/>
        <w:rPr>
          <w:rFonts w:hint="eastAsia"/>
          <w:b/>
          <w:bCs/>
          <w:sz w:val="28"/>
          <w:szCs w:val="28"/>
        </w:rPr>
      </w:pPr>
    </w:p>
    <w:p w14:paraId="12B3FABF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ND service har under månadsskiftet april/maj färdigställt arbetet i vårt område som ej blev klart under hösten 2022 p.g.a. kylan.</w:t>
      </w:r>
    </w:p>
    <w:p w14:paraId="1DA73187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3223CE1A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22A68EEB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Motion från styrelsen angående solceller har lämnats till årsstämman för beslut. Solcellsanläggningen kommer att försörja kvartershusen, utebelysningen, motorvärmare och laddstolpar med el.</w:t>
      </w:r>
    </w:p>
    <w:p w14:paraId="6AC58E2F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37EC7F7C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06E38CCB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*Styrelsen och vår vicevärd har utarbetat ett kostnadsförslag för beställda arbeten av boende i föreningen. Ett beslut togs av av styrelsen mars -23. Så nu finns tydliga regler  vad som kostar och vad som ingår i fastighetsskötseln. Information om detta har delats ut i brevlådorna och finns även på hemsidan.</w:t>
      </w:r>
    </w:p>
    <w:p w14:paraId="629D0BEE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DF8E8A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446C1F3F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Föreningens ekonomi ser bra ut. Från 2024 en höjning av årsavgiften med 2% p.g.a. det ökade kostnadsläget.</w:t>
      </w:r>
    </w:p>
    <w:p w14:paraId="02F788EF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6D4CF284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3C00ACEA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*Lärkesdammen ett samarbete/avtal med Nora kommun håller på att utarbetas men är ännu inte klart.</w:t>
      </w:r>
    </w:p>
    <w:p w14:paraId="00F65A43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05F17A3C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1BEB04A0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Postboxar/fastighetsboxar istället för brevlådor?</w:t>
      </w:r>
    </w:p>
    <w:p w14:paraId="221D2F46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Beslut kommer att tas hösten-23/våren -24.</w:t>
      </w:r>
    </w:p>
    <w:p w14:paraId="54AB4D02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4AB62D3D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49F267B5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Radonmätningen är avslutad. Var några lägenheter i en huslänga som låg på övre gränsen samt kvartershus 3. Detta kommer att följas upp.</w:t>
      </w:r>
    </w:p>
    <w:p w14:paraId="73816FD4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47AC197E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Byte av all belysning har gjorts i våra gemensamhetslokaler till led-belysning och ljusrelä som styr belysningen så inga lampor blir lysande till sent på natten.</w:t>
      </w:r>
    </w:p>
    <w:p w14:paraId="305ACBD1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Inget ljusrelä i föreningslokalen.</w:t>
      </w:r>
    </w:p>
    <w:p w14:paraId="2649F0FC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7DAEC823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3540E9B1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Nya tvättmaskiner i tvättstuga 1. Så nu har  vi  nya maskiner i våra tvättstugor förutom stora maskinen i tvättstuga 2. Den får ”tuffa” på så länge den fungerar.</w:t>
      </w:r>
    </w:p>
    <w:p w14:paraId="1651F243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60C7A857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Massagefåtölj inköpt. Två vilstolar till spa delen inköpta.</w:t>
      </w:r>
    </w:p>
    <w:p w14:paraId="6691EDB1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Ny bäddsoffa och uppblåsbara madrasser inköpta till föreningslokalen</w:t>
      </w:r>
    </w:p>
    <w:p w14:paraId="07588236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6987FC19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20DF4AE9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3149A1D7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Höjning av milkostnaden vid hyra av föreningens bil till 25kr/mil.</w:t>
      </w:r>
    </w:p>
    <w:p w14:paraId="70D27CBC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56082B03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* Det är få medlemmar som nyttjar föreningens båt som kan lånas utan kostnad.</w:t>
      </w:r>
    </w:p>
    <w:p w14:paraId="1266EF87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Tisdag 13/6 kommer det att finnas möjlighet att lära sig hur låsen och båtmotorn fungerar m.m. Inbjudan kommer i postlådorna.</w:t>
      </w:r>
    </w:p>
    <w:p w14:paraId="11FFD4EE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1E985B7F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* Två uppblåsbara SUP- brädor med tillbehör ska köpas in till föreningen som  kostnadsfritt kan lånas av föreningens medlemmar.    </w:t>
      </w:r>
    </w:p>
    <w:p w14:paraId="55FAD0FB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12300FB8" w14:textId="77777777" w:rsidR="0016233D" w:rsidRDefault="0016233D">
      <w:pPr>
        <w:pStyle w:val="Standard"/>
        <w:rPr>
          <w:rFonts w:hint="eastAsia"/>
          <w:sz w:val="21"/>
          <w:szCs w:val="21"/>
        </w:rPr>
      </w:pPr>
    </w:p>
    <w:p w14:paraId="58D7B3D9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Jag vill ännu en gång påminna om att vi som bor här </w:t>
      </w:r>
      <w:r>
        <w:rPr>
          <w:b/>
          <w:bCs/>
          <w:sz w:val="28"/>
          <w:szCs w:val="28"/>
          <w:u w:val="single"/>
        </w:rPr>
        <w:t>äger Brf Linåkern</w:t>
      </w:r>
      <w:r>
        <w:rPr>
          <w:sz w:val="28"/>
          <w:szCs w:val="28"/>
        </w:rPr>
        <w:t xml:space="preserve"> tillsammans och att vi har ett ansvar att på bästa sätt ta hand om det vi äger gemensamt.</w:t>
      </w:r>
    </w:p>
    <w:p w14:paraId="661B79E6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Vi i styrelsen tar vårt uppdrag på största allvar både som arbetsgivare för våra två anställda och som förvaltare av föreningen.</w:t>
      </w:r>
    </w:p>
    <w:p w14:paraId="4720663D" w14:textId="77777777" w:rsidR="0016233D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0FF0B66" w14:textId="77777777" w:rsidR="0016233D" w:rsidRDefault="0016233D">
      <w:pPr>
        <w:pStyle w:val="Standarduser"/>
        <w:rPr>
          <w:rFonts w:hint="eastAsia"/>
          <w:sz w:val="28"/>
          <w:szCs w:val="28"/>
        </w:rPr>
      </w:pPr>
    </w:p>
    <w:p w14:paraId="13652EB6" w14:textId="77777777" w:rsidR="0016233D" w:rsidRDefault="00000000">
      <w:pPr>
        <w:pStyle w:val="Standarduser"/>
        <w:rPr>
          <w:rFonts w:hint="eastAsia"/>
        </w:rPr>
      </w:pPr>
      <w:r>
        <w:rPr>
          <w:sz w:val="28"/>
          <w:szCs w:val="28"/>
        </w:rPr>
        <w:t>Styrelsen BRF Linåker</w:t>
      </w:r>
      <w:r>
        <w:t>n</w:t>
      </w:r>
    </w:p>
    <w:p w14:paraId="2BBDA9C0" w14:textId="77777777" w:rsidR="0016233D" w:rsidRDefault="00000000">
      <w:pPr>
        <w:pStyle w:val="Standarduser"/>
        <w:rPr>
          <w:rFonts w:hint="eastAsia"/>
        </w:rPr>
      </w:pPr>
      <w:r>
        <w:t>genom Britha Engström.</w:t>
      </w:r>
    </w:p>
    <w:p w14:paraId="2625F5FB" w14:textId="77777777" w:rsidR="0016233D" w:rsidRDefault="0016233D">
      <w:pPr>
        <w:pStyle w:val="Standarduser"/>
        <w:rPr>
          <w:rFonts w:hint="eastAsia"/>
          <w:sz w:val="28"/>
          <w:szCs w:val="28"/>
        </w:rPr>
      </w:pPr>
    </w:p>
    <w:p w14:paraId="195A5FC0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3B17F9C1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21D53303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0B12C206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69AA220A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p w14:paraId="3EE8CCDF" w14:textId="77777777" w:rsidR="0016233D" w:rsidRDefault="0016233D">
      <w:pPr>
        <w:pStyle w:val="Standard"/>
        <w:rPr>
          <w:rFonts w:hint="eastAsia"/>
          <w:sz w:val="28"/>
          <w:szCs w:val="28"/>
        </w:rPr>
      </w:pPr>
    </w:p>
    <w:sectPr w:rsidR="0016233D">
      <w:pgSz w:w="11906" w:h="16838"/>
      <w:pgMar w:top="1134" w:right="1121" w:bottom="1134" w:left="8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71C5" w14:textId="77777777" w:rsidR="00B316F8" w:rsidRDefault="00B316F8">
      <w:pPr>
        <w:rPr>
          <w:rFonts w:hint="eastAsia"/>
        </w:rPr>
      </w:pPr>
      <w:r>
        <w:separator/>
      </w:r>
    </w:p>
  </w:endnote>
  <w:endnote w:type="continuationSeparator" w:id="0">
    <w:p w14:paraId="07D2E7BE" w14:textId="77777777" w:rsidR="00B316F8" w:rsidRDefault="00B316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6335" w14:textId="77777777" w:rsidR="00B316F8" w:rsidRDefault="00B316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54FD55" w14:textId="77777777" w:rsidR="00B316F8" w:rsidRDefault="00B316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233D"/>
    <w:rsid w:val="0016233D"/>
    <w:rsid w:val="00A8670E"/>
    <w:rsid w:val="00B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3F1C"/>
  <w15:docId w15:val="{DF2377C8-AA5C-45E4-93FA-5556217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BRF Linåkern</cp:lastModifiedBy>
  <cp:revision>2</cp:revision>
  <cp:lastPrinted>2020-09-08T15:38:00Z</cp:lastPrinted>
  <dcterms:created xsi:type="dcterms:W3CDTF">2023-05-29T05:51:00Z</dcterms:created>
  <dcterms:modified xsi:type="dcterms:W3CDTF">2023-05-29T05:51:00Z</dcterms:modified>
</cp:coreProperties>
</file>